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D594B" w:rsidRPr="009E1731" w:rsidRDefault="008D594B" w:rsidP="008D594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  <w:lang w:eastAsia="en-US"/>
        </w:rPr>
      </w:pPr>
      <w:bookmarkStart w:id="0" w:name="_GoBack"/>
      <w:r w:rsidRPr="009E1731">
        <w:rPr>
          <w:rFonts w:asciiTheme="minorHAnsi" w:eastAsiaTheme="minorHAnsi" w:hAnsiTheme="minorHAnsi" w:cstheme="minorHAnsi"/>
          <w:b/>
          <w:szCs w:val="20"/>
          <w:lang w:eastAsia="en-US"/>
        </w:rPr>
        <w:t>CS/AH01/1101459398/26/PS</w:t>
      </w:r>
    </w:p>
    <w:bookmarkEnd w:id="0"/>
    <w:p w:rsidR="008D594B" w:rsidRDefault="008D594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tbl>
      <w:tblPr>
        <w:tblW w:w="5012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7"/>
        <w:gridCol w:w="3184"/>
        <w:gridCol w:w="1276"/>
        <w:gridCol w:w="1276"/>
        <w:gridCol w:w="1701"/>
      </w:tblGrid>
      <w:tr w:rsidR="008D594B" w:rsidRPr="008D594B" w:rsidTr="009B3BDA">
        <w:trPr>
          <w:trHeight w:val="243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2026</w:t>
            </w:r>
          </w:p>
        </w:tc>
      </w:tr>
      <w:tr w:rsidR="008D594B" w:rsidRPr="008D594B" w:rsidTr="009B3BDA">
        <w:trPr>
          <w:trHeight w:val="201"/>
        </w:trPr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Lot 1</w:t>
            </w:r>
          </w:p>
        </w:tc>
        <w:tc>
          <w:tcPr>
            <w:tcW w:w="437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 xml:space="preserve">Catèters valvuloplàstia pediàtrica </w:t>
            </w:r>
          </w:p>
        </w:tc>
      </w:tr>
      <w:tr w:rsidR="008D594B" w:rsidRPr="008D594B" w:rsidTr="009B3BDA">
        <w:trPr>
          <w:trHeight w:val="285"/>
        </w:trPr>
        <w:tc>
          <w:tcPr>
            <w:tcW w:w="6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SAP</w:t>
            </w:r>
          </w:p>
        </w:tc>
        <w:tc>
          <w:tcPr>
            <w:tcW w:w="18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DESCRIPCIÓ D´ARTICLE</w:t>
            </w:r>
          </w:p>
        </w:tc>
        <w:tc>
          <w:tcPr>
            <w:tcW w:w="7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CONSUM PREVIST ANUAL</w:t>
            </w:r>
          </w:p>
        </w:tc>
        <w:tc>
          <w:tcPr>
            <w:tcW w:w="74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 xml:space="preserve">PREU UNITARI SENSE IVA 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IMPORT TOTAL SENSE IVA</w:t>
            </w:r>
          </w:p>
        </w:tc>
      </w:tr>
      <w:tr w:rsidR="008D594B" w:rsidRPr="008D594B" w:rsidTr="009B3BDA">
        <w:trPr>
          <w:trHeight w:val="60"/>
        </w:trPr>
        <w:tc>
          <w:tcPr>
            <w:tcW w:w="6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</w:p>
        </w:tc>
        <w:tc>
          <w:tcPr>
            <w:tcW w:w="18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</w:p>
        </w:tc>
      </w:tr>
      <w:tr w:rsidR="008D594B" w:rsidRPr="008D594B" w:rsidTr="009B3BDA">
        <w:trPr>
          <w:trHeight w:val="285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30016366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12x30mm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3.825,00 €</w:t>
            </w:r>
          </w:p>
        </w:tc>
      </w:tr>
      <w:tr w:rsidR="008D594B" w:rsidRPr="008D594B" w:rsidTr="009B3BDA">
        <w:trPr>
          <w:trHeight w:val="333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30016367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14x30mm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</w:tr>
      <w:tr w:rsidR="008D594B" w:rsidRPr="008D594B" w:rsidTr="009B3BDA">
        <w:trPr>
          <w:trHeight w:val="253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30016373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10x30mm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</w:tr>
      <w:tr w:rsidR="008D594B" w:rsidRPr="008D594B" w:rsidTr="009B3BDA">
        <w:trPr>
          <w:trHeight w:val="259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30016375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15x30mm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2.550,00 €</w:t>
            </w:r>
          </w:p>
        </w:tc>
      </w:tr>
      <w:tr w:rsidR="008D594B" w:rsidRPr="008D594B" w:rsidTr="009B3BDA">
        <w:trPr>
          <w:trHeight w:val="262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30030654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17x40mm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2.550,00 €</w:t>
            </w:r>
          </w:p>
        </w:tc>
      </w:tr>
      <w:tr w:rsidR="008D594B" w:rsidRPr="008D594B" w:rsidTr="009B3BDA">
        <w:trPr>
          <w:trHeight w:val="262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30016370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9x30mm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</w:tr>
      <w:tr w:rsidR="008D594B" w:rsidRPr="008D594B" w:rsidTr="009B3BDA">
        <w:trPr>
          <w:trHeight w:val="262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30017542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8x30mm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2.550,00 €</w:t>
            </w:r>
          </w:p>
        </w:tc>
      </w:tr>
      <w:tr w:rsidR="008D594B" w:rsidRPr="008D594B" w:rsidTr="009B3BDA">
        <w:trPr>
          <w:trHeight w:val="269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30030655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7x30mm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</w:tr>
      <w:tr w:rsidR="008D594B" w:rsidRPr="008D594B" w:rsidTr="009B3BDA">
        <w:trPr>
          <w:trHeight w:val="317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30030652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Catèter baló 11x30mm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1.275,00 €</w:t>
            </w:r>
          </w:p>
        </w:tc>
      </w:tr>
      <w:tr w:rsidR="008D594B" w:rsidRPr="008D594B" w:rsidTr="009B3BDA">
        <w:trPr>
          <w:trHeight w:val="251"/>
        </w:trPr>
        <w:tc>
          <w:tcPr>
            <w:tcW w:w="4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IMPORT SENSE IVA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17.850,00 €</w:t>
            </w:r>
          </w:p>
        </w:tc>
      </w:tr>
      <w:tr w:rsidR="008D594B" w:rsidRPr="008D594B" w:rsidTr="009B3BDA">
        <w:trPr>
          <w:trHeight w:val="357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Lot 2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 xml:space="preserve">Catèters baló implants stents no premuntats </w:t>
            </w:r>
          </w:p>
        </w:tc>
        <w:tc>
          <w:tcPr>
            <w:tcW w:w="249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</w:p>
        </w:tc>
      </w:tr>
      <w:tr w:rsidR="008D594B" w:rsidRPr="008D594B" w:rsidTr="009B3BDA">
        <w:trPr>
          <w:trHeight w:val="538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SAP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DESCRIPCIÓ D´ARTICLE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CONSUM PREVIST ANUAL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PREU UNITARI SENSE IVA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IMPORT SENSE IVA</w:t>
            </w:r>
          </w:p>
        </w:tc>
      </w:tr>
      <w:tr w:rsidR="008D594B" w:rsidRPr="008D594B" w:rsidTr="009B3BDA">
        <w:trPr>
          <w:trHeight w:val="351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30052261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10x40mm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979,00 €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979,00 €</w:t>
            </w:r>
          </w:p>
        </w:tc>
      </w:tr>
      <w:tr w:rsidR="008D594B" w:rsidRPr="008D594B" w:rsidTr="009B3BDA">
        <w:trPr>
          <w:trHeight w:val="351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30030611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 xml:space="preserve">Catèter baló 8x30mm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979,00 €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979,00 €</w:t>
            </w:r>
          </w:p>
        </w:tc>
      </w:tr>
      <w:tr w:rsidR="008D594B" w:rsidRPr="008D594B" w:rsidTr="009B3BDA">
        <w:trPr>
          <w:trHeight w:val="351"/>
        </w:trPr>
        <w:tc>
          <w:tcPr>
            <w:tcW w:w="6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30030264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Catèter baló 9mm x 3cm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979,00 €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lang w:eastAsia="es-ES"/>
              </w:rPr>
            </w:pPr>
            <w:r w:rsidRPr="008D594B">
              <w:rPr>
                <w:rFonts w:ascii="Calibri Light" w:hAnsi="Calibri Light" w:cs="Arial"/>
                <w:lang w:eastAsia="es-ES"/>
              </w:rPr>
              <w:t>1.958,00 €</w:t>
            </w:r>
          </w:p>
        </w:tc>
      </w:tr>
      <w:tr w:rsidR="008D594B" w:rsidRPr="008D594B" w:rsidTr="009B3BDA">
        <w:trPr>
          <w:trHeight w:val="271"/>
        </w:trPr>
        <w:tc>
          <w:tcPr>
            <w:tcW w:w="4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IMPORT SENSE IVA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3.916,00 €</w:t>
            </w:r>
          </w:p>
        </w:tc>
      </w:tr>
      <w:tr w:rsidR="008D594B" w:rsidRPr="008D594B" w:rsidTr="009B3BDA">
        <w:trPr>
          <w:trHeight w:val="253"/>
        </w:trPr>
        <w:tc>
          <w:tcPr>
            <w:tcW w:w="4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IMPORT TOTAL SENSE IVA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D594B" w:rsidRPr="008D594B" w:rsidRDefault="008D594B" w:rsidP="008D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8D594B">
              <w:rPr>
                <w:rFonts w:ascii="Calibri Light" w:hAnsi="Calibri Light" w:cs="Arial"/>
                <w:b/>
                <w:lang w:eastAsia="es-ES"/>
              </w:rPr>
              <w:t>21.766,00 €</w:t>
            </w:r>
          </w:p>
        </w:tc>
      </w:tr>
    </w:tbl>
    <w:p w:rsidR="008D594B" w:rsidRDefault="008D594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D594B" w:rsidRPr="008D594B" w:rsidRDefault="008D594B" w:rsidP="008D594B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</w:t>
      </w:r>
      <w:r w:rsidRPr="008D594B">
        <w:rPr>
          <w:rFonts w:ascii="Calibri Light" w:hAnsi="Calibri Light" w:cs="Arial"/>
          <w:lang w:eastAsia="es-ES"/>
        </w:rPr>
        <w:t xml:space="preserve">’import sense IVA del Lot 1 és de </w:t>
      </w:r>
      <w:r>
        <w:rPr>
          <w:rFonts w:ascii="Calibri Light" w:hAnsi="Calibri Light" w:cs="Arial"/>
          <w:lang w:eastAsia="es-ES"/>
        </w:rPr>
        <w:t>17.850,00</w:t>
      </w:r>
      <w:r w:rsidRPr="008D594B">
        <w:rPr>
          <w:rFonts w:ascii="Calibri Light" w:hAnsi="Calibri Light" w:cs="Arial"/>
          <w:lang w:eastAsia="es-ES"/>
        </w:rPr>
        <w:t xml:space="preserve">, i de </w:t>
      </w:r>
      <w:r>
        <w:rPr>
          <w:rFonts w:ascii="Calibri Light" w:hAnsi="Calibri Light" w:cs="Arial"/>
          <w:lang w:eastAsia="es-ES"/>
        </w:rPr>
        <w:t>21.598,50</w:t>
      </w:r>
      <w:r w:rsidRPr="008D594B">
        <w:rPr>
          <w:rFonts w:ascii="Calibri Light" w:hAnsi="Calibri Light" w:cs="Arial"/>
          <w:lang w:eastAsia="es-ES"/>
        </w:rPr>
        <w:t xml:space="preserve"> euros amb IVA inclòs.</w:t>
      </w:r>
    </w:p>
    <w:p w:rsidR="008D594B" w:rsidRPr="008D594B" w:rsidRDefault="008D594B" w:rsidP="008D594B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8D594B">
        <w:rPr>
          <w:rFonts w:ascii="Calibri Light" w:hAnsi="Calibri Light" w:cs="Arial"/>
          <w:lang w:eastAsia="es-ES"/>
        </w:rPr>
        <w:t>L’impo</w:t>
      </w:r>
      <w:r>
        <w:rPr>
          <w:rFonts w:ascii="Calibri Light" w:hAnsi="Calibri Light" w:cs="Arial"/>
          <w:lang w:eastAsia="es-ES"/>
        </w:rPr>
        <w:t>rt sense IVA del Lot 2 és de 3.916</w:t>
      </w:r>
      <w:r w:rsidRPr="008D594B">
        <w:rPr>
          <w:rFonts w:ascii="Calibri Light" w:hAnsi="Calibri Light" w:cs="Arial"/>
          <w:lang w:eastAsia="es-ES"/>
        </w:rPr>
        <w:t xml:space="preserve">,00 euros i de </w:t>
      </w:r>
      <w:r>
        <w:rPr>
          <w:rFonts w:ascii="Calibri Light" w:hAnsi="Calibri Light" w:cs="Arial"/>
          <w:lang w:eastAsia="es-ES"/>
        </w:rPr>
        <w:t>4.738,36</w:t>
      </w:r>
      <w:r w:rsidRPr="008D594B">
        <w:rPr>
          <w:rFonts w:ascii="Calibri Light" w:hAnsi="Calibri Light" w:cs="Arial"/>
          <w:lang w:eastAsia="es-ES"/>
        </w:rPr>
        <w:t xml:space="preserve"> euros amb IVA inclòs.</w:t>
      </w:r>
    </w:p>
    <w:p w:rsidR="008D594B" w:rsidRPr="008D594B" w:rsidRDefault="008D594B" w:rsidP="008D594B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D594B" w:rsidRPr="008D594B" w:rsidRDefault="008D594B" w:rsidP="008D594B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8D594B">
        <w:rPr>
          <w:rFonts w:ascii="Calibri Light" w:hAnsi="Calibri Light" w:cs="Arial"/>
          <w:lang w:eastAsia="es-ES"/>
        </w:rPr>
        <w:t xml:space="preserve">Amb un import total sense IVA de </w:t>
      </w:r>
      <w:r>
        <w:rPr>
          <w:rFonts w:ascii="Calibri Light" w:hAnsi="Calibri Light" w:cs="Arial"/>
          <w:lang w:eastAsia="es-ES"/>
        </w:rPr>
        <w:t>21.766,00</w:t>
      </w:r>
      <w:r w:rsidRPr="008D594B">
        <w:rPr>
          <w:rFonts w:ascii="Calibri Light" w:hAnsi="Calibri Light" w:cs="Arial"/>
          <w:lang w:eastAsia="es-ES"/>
        </w:rPr>
        <w:t xml:space="preserve"> euros i un import total amb IVA inclòs de </w:t>
      </w:r>
      <w:r>
        <w:rPr>
          <w:rFonts w:ascii="Calibri Light" w:hAnsi="Calibri Light" w:cs="Arial"/>
          <w:lang w:eastAsia="es-ES"/>
        </w:rPr>
        <w:t>26.336,86</w:t>
      </w:r>
      <w:r w:rsidRPr="008D594B">
        <w:rPr>
          <w:rFonts w:ascii="Calibri Light" w:hAnsi="Calibri Light" w:cs="Arial"/>
          <w:lang w:eastAsia="es-ES"/>
        </w:rPr>
        <w:t xml:space="preserve"> euros.</w:t>
      </w:r>
    </w:p>
    <w:p w:rsidR="008D594B" w:rsidRPr="00CB5187" w:rsidRDefault="008D594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8D594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8D594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FC55D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57160-921A-45D7-8236-04F822FB7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7F70A3-5798-4C3A-9AE8-EEC49599C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A7B034-29B6-4BC8-A53F-C59F99DAE3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2018-12-18T08:58:00Z</cp:lastPrinted>
  <dcterms:created xsi:type="dcterms:W3CDTF">2023-03-10T13:21:00Z</dcterms:created>
  <dcterms:modified xsi:type="dcterms:W3CDTF">2026-02-09T09:37:00Z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